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1095E" w14:textId="77777777" w:rsidR="00D248AE" w:rsidRPr="007F24BC" w:rsidRDefault="00117042">
      <w:pPr>
        <w:spacing w:after="80" w:line="264" w:lineRule="auto"/>
        <w:rPr>
          <w:lang w:val="sl-SI"/>
        </w:rPr>
      </w:pPr>
      <w:r w:rsidRPr="007F24BC">
        <w:rPr>
          <w:b/>
          <w:bCs/>
          <w:sz w:val="22"/>
          <w:szCs w:val="22"/>
          <w:lang w:val="sl-SI"/>
        </w:rPr>
        <w:t>REPUBLIC OF SLOVENIA</w:t>
      </w:r>
    </w:p>
    <w:p w14:paraId="04B15669" w14:textId="77777777" w:rsidR="00D248AE" w:rsidRPr="007F24BC" w:rsidRDefault="00117042">
      <w:pPr>
        <w:spacing w:after="80" w:line="264" w:lineRule="auto"/>
        <w:rPr>
          <w:lang w:val="sl-SI"/>
        </w:rPr>
      </w:pPr>
      <w:r w:rsidRPr="007F24BC">
        <w:rPr>
          <w:b/>
          <w:bCs/>
          <w:sz w:val="22"/>
          <w:szCs w:val="22"/>
          <w:lang w:val="sl-SI"/>
        </w:rPr>
        <w:t>MINISTRY OF EDUCATION</w:t>
      </w:r>
    </w:p>
    <w:p w14:paraId="224CA5FB" w14:textId="77777777" w:rsidR="00D248AE" w:rsidRPr="007F24BC" w:rsidRDefault="00117042">
      <w:pPr>
        <w:spacing w:after="80" w:line="264" w:lineRule="auto"/>
        <w:rPr>
          <w:lang w:val="sl-SI"/>
        </w:rPr>
      </w:pPr>
      <w:r w:rsidRPr="007F24BC">
        <w:rPr>
          <w:i/>
          <w:iCs/>
          <w:sz w:val="18"/>
          <w:szCs w:val="18"/>
          <w:lang w:val="sl-SI"/>
        </w:rPr>
        <w:t>Ministrstvo za vzgojo in izobraževanje Republike Slovenije</w:t>
      </w:r>
    </w:p>
    <w:p w14:paraId="71884B9F" w14:textId="77777777" w:rsidR="00D248AE" w:rsidRPr="007F24BC" w:rsidRDefault="00117042">
      <w:pPr>
        <w:spacing w:after="80" w:line="264" w:lineRule="auto"/>
        <w:rPr>
          <w:lang w:val="sl-SI"/>
        </w:rPr>
      </w:pPr>
      <w:r w:rsidRPr="007F24BC">
        <w:rPr>
          <w:sz w:val="18"/>
          <w:szCs w:val="18"/>
          <w:lang w:val="sl-SI"/>
        </w:rPr>
        <w:t>Masarykova cesta 16, SI-1000 Ljubljana, Slovenia</w:t>
      </w:r>
    </w:p>
    <w:p w14:paraId="14CA10DE" w14:textId="77777777" w:rsidR="00D248AE" w:rsidRPr="007F24BC" w:rsidRDefault="00D248AE">
      <w:pPr>
        <w:rPr>
          <w:lang w:val="sl-SI"/>
        </w:rPr>
      </w:pPr>
    </w:p>
    <w:p w14:paraId="26F5E31A" w14:textId="77777777" w:rsidR="00D248AE" w:rsidRPr="007F24BC" w:rsidRDefault="00D248AE">
      <w:pPr>
        <w:pBdr>
          <w:bottom w:val="single" w:sz="6" w:space="1" w:color="FFC000"/>
        </w:pBdr>
        <w:spacing w:after="160"/>
        <w:rPr>
          <w:lang w:val="sl-SI"/>
        </w:rPr>
      </w:pPr>
    </w:p>
    <w:p w14:paraId="468FB86F" w14:textId="71F8F45B" w:rsidR="00117042" w:rsidRPr="00117042" w:rsidRDefault="00117042" w:rsidP="00117042">
      <w:pPr>
        <w:spacing w:after="80"/>
        <w:rPr>
          <w:lang w:val="sl-SI"/>
        </w:rPr>
      </w:pPr>
      <w:r w:rsidRPr="00117042">
        <w:rPr>
          <w:b/>
          <w:bCs/>
          <w:lang w:val="sl-SI"/>
        </w:rPr>
        <w:t>To</w:t>
      </w:r>
      <w:r>
        <w:rPr>
          <w:b/>
          <w:bCs/>
          <w:lang w:val="sl-SI"/>
        </w:rPr>
        <w:t xml:space="preserve"> / Prejemnik</w:t>
      </w:r>
      <w:r w:rsidRPr="00117042">
        <w:rPr>
          <w:b/>
          <w:bCs/>
          <w:lang w:val="sl-SI"/>
        </w:rPr>
        <w:t xml:space="preserve">: </w:t>
      </w:r>
      <w:r w:rsidRPr="00117042">
        <w:rPr>
          <w:lang w:val="sl-SI"/>
        </w:rPr>
        <w:t>[Name of the Manufacturer or Vendor</w:t>
      </w:r>
      <w:r>
        <w:rPr>
          <w:lang w:val="sl-SI"/>
        </w:rPr>
        <w:t xml:space="preserve"> / </w:t>
      </w:r>
      <w:r w:rsidRPr="00117042">
        <w:rPr>
          <w:lang w:val="sl-SI"/>
        </w:rPr>
        <w:t>Ime proizvajalca ali dobavitelja]</w:t>
      </w:r>
    </w:p>
    <w:p w14:paraId="12A345EE" w14:textId="08556A10" w:rsidR="00117042" w:rsidRPr="00117042" w:rsidRDefault="00117042" w:rsidP="00117042">
      <w:pPr>
        <w:spacing w:after="80"/>
        <w:rPr>
          <w:b/>
          <w:bCs/>
          <w:lang w:val="sl-SI"/>
        </w:rPr>
      </w:pPr>
      <w:r w:rsidRPr="00117042">
        <w:rPr>
          <w:b/>
          <w:bCs/>
          <w:lang w:val="sl-SI"/>
        </w:rPr>
        <w:t>Attn</w:t>
      </w:r>
      <w:r>
        <w:rPr>
          <w:b/>
          <w:bCs/>
          <w:lang w:val="sl-SI"/>
        </w:rPr>
        <w:t xml:space="preserve"> / Naslovnik</w:t>
      </w:r>
      <w:r w:rsidRPr="00117042">
        <w:rPr>
          <w:b/>
          <w:bCs/>
          <w:lang w:val="sl-SI"/>
        </w:rPr>
        <w:t xml:space="preserve">: </w:t>
      </w:r>
      <w:r w:rsidRPr="00117042">
        <w:rPr>
          <w:lang w:val="sl-SI"/>
        </w:rPr>
        <w:t>[Educational Sales Department</w:t>
      </w:r>
      <w:r>
        <w:rPr>
          <w:lang w:val="sl-SI"/>
        </w:rPr>
        <w:t xml:space="preserve"> / </w:t>
      </w:r>
      <w:r w:rsidRPr="00117042">
        <w:rPr>
          <w:lang w:val="sl-SI"/>
        </w:rPr>
        <w:t>Naziv oddelka za akademske popuste]</w:t>
      </w:r>
    </w:p>
    <w:p w14:paraId="1CBE7981" w14:textId="5E172AC7" w:rsidR="00117042" w:rsidRPr="00117042" w:rsidRDefault="00117042" w:rsidP="00117042">
      <w:pPr>
        <w:spacing w:after="80"/>
        <w:rPr>
          <w:b/>
          <w:bCs/>
          <w:lang w:val="sl-SI"/>
        </w:rPr>
      </w:pPr>
      <w:r w:rsidRPr="00117042">
        <w:rPr>
          <w:b/>
          <w:bCs/>
          <w:lang w:val="sl-SI"/>
        </w:rPr>
        <w:t>Date</w:t>
      </w:r>
      <w:r>
        <w:rPr>
          <w:b/>
          <w:bCs/>
          <w:lang w:val="sl-SI"/>
        </w:rPr>
        <w:t xml:space="preserve"> / Datum</w:t>
      </w:r>
      <w:r w:rsidRPr="00117042">
        <w:rPr>
          <w:b/>
          <w:bCs/>
          <w:lang w:val="sl-SI"/>
        </w:rPr>
        <w:t xml:space="preserve">: </w:t>
      </w:r>
      <w:r w:rsidRPr="00117042">
        <w:rPr>
          <w:lang w:val="sl-SI"/>
        </w:rPr>
        <w:t>[insert date</w:t>
      </w:r>
      <w:r>
        <w:rPr>
          <w:lang w:val="sl-SI"/>
        </w:rPr>
        <w:t xml:space="preserve"> / </w:t>
      </w:r>
      <w:r w:rsidRPr="00117042">
        <w:rPr>
          <w:lang w:val="sl-SI"/>
        </w:rPr>
        <w:t>vstavite datum]</w:t>
      </w:r>
    </w:p>
    <w:p w14:paraId="636BD0F2" w14:textId="62BA09BE" w:rsidR="00D248AE" w:rsidRDefault="00117042" w:rsidP="00117042">
      <w:pPr>
        <w:spacing w:after="80"/>
        <w:rPr>
          <w:lang w:val="sl-SI"/>
        </w:rPr>
      </w:pPr>
      <w:r w:rsidRPr="00117042">
        <w:rPr>
          <w:b/>
          <w:bCs/>
          <w:lang w:val="sl-SI"/>
        </w:rPr>
        <w:t>Re</w:t>
      </w:r>
      <w:r>
        <w:rPr>
          <w:b/>
          <w:bCs/>
          <w:lang w:val="sl-SI"/>
        </w:rPr>
        <w:t xml:space="preserve"> / Zadeva</w:t>
      </w:r>
      <w:r w:rsidRPr="00117042">
        <w:rPr>
          <w:b/>
          <w:bCs/>
          <w:lang w:val="sl-SI"/>
        </w:rPr>
        <w:t xml:space="preserve">: </w:t>
      </w:r>
      <w:r w:rsidRPr="00117042">
        <w:rPr>
          <w:lang w:val="sl-SI"/>
        </w:rPr>
        <w:t>[Project Title or Tender Reference Number</w:t>
      </w:r>
      <w:r>
        <w:rPr>
          <w:lang w:val="sl-SI"/>
        </w:rPr>
        <w:t xml:space="preserve"> / </w:t>
      </w:r>
      <w:r w:rsidRPr="00117042">
        <w:rPr>
          <w:lang w:val="sl-SI"/>
        </w:rPr>
        <w:t>Naziv projekta ali številka javnega naročila]</w:t>
      </w:r>
    </w:p>
    <w:p w14:paraId="2D6912E1" w14:textId="77777777" w:rsidR="00117042" w:rsidRPr="007F24BC" w:rsidRDefault="00117042" w:rsidP="00117042">
      <w:pPr>
        <w:spacing w:after="80"/>
        <w:rPr>
          <w:lang w:val="sl-SI"/>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513"/>
        <w:gridCol w:w="4513"/>
      </w:tblGrid>
      <w:tr w:rsidR="00D248AE" w:rsidRPr="007F24BC" w14:paraId="053BC7C6" w14:textId="77777777">
        <w:tc>
          <w:tcPr>
            <w:tcW w:w="4513" w:type="dxa"/>
            <w:tcBorders>
              <w:right w:val="single" w:sz="4" w:space="0" w:color="CCCCCC"/>
            </w:tcBorders>
            <w:tcMar>
              <w:top w:w="40" w:type="dxa"/>
              <w:left w:w="80" w:type="dxa"/>
              <w:bottom w:w="40" w:type="dxa"/>
              <w:right w:w="80" w:type="dxa"/>
            </w:tcMar>
          </w:tcPr>
          <w:p w14:paraId="3A3BCAFA" w14:textId="77777777" w:rsidR="00D248AE" w:rsidRPr="007F24BC" w:rsidRDefault="00117042">
            <w:pPr>
              <w:spacing w:after="40" w:line="264" w:lineRule="auto"/>
              <w:jc w:val="center"/>
              <w:rPr>
                <w:lang w:val="sl-SI"/>
              </w:rPr>
            </w:pPr>
            <w:r w:rsidRPr="007F24BC">
              <w:rPr>
                <w:b/>
                <w:bCs/>
                <w:i/>
                <w:iCs/>
                <w:sz w:val="18"/>
                <w:szCs w:val="18"/>
                <w:lang w:val="sl-SI"/>
              </w:rPr>
              <w:t>English</w:t>
            </w:r>
          </w:p>
        </w:tc>
        <w:tc>
          <w:tcPr>
            <w:tcW w:w="4513" w:type="dxa"/>
            <w:tcBorders>
              <w:left w:val="single" w:sz="4" w:space="0" w:color="CCCCCC"/>
            </w:tcBorders>
            <w:tcMar>
              <w:top w:w="40" w:type="dxa"/>
              <w:left w:w="80" w:type="dxa"/>
              <w:bottom w:w="40" w:type="dxa"/>
              <w:right w:w="80" w:type="dxa"/>
            </w:tcMar>
          </w:tcPr>
          <w:p w14:paraId="22E6A45A" w14:textId="77777777" w:rsidR="00D248AE" w:rsidRPr="007F24BC" w:rsidRDefault="00117042">
            <w:pPr>
              <w:spacing w:after="40" w:line="264" w:lineRule="auto"/>
              <w:jc w:val="center"/>
              <w:rPr>
                <w:lang w:val="sl-SI"/>
              </w:rPr>
            </w:pPr>
            <w:r w:rsidRPr="007F24BC">
              <w:rPr>
                <w:b/>
                <w:bCs/>
                <w:i/>
                <w:iCs/>
                <w:sz w:val="18"/>
                <w:szCs w:val="18"/>
                <w:lang w:val="sl-SI"/>
              </w:rPr>
              <w:t>Slovensko</w:t>
            </w:r>
          </w:p>
        </w:tc>
      </w:tr>
      <w:tr w:rsidR="00D248AE" w:rsidRPr="007F24BC" w14:paraId="002D7A32" w14:textId="77777777">
        <w:tc>
          <w:tcPr>
            <w:tcW w:w="4513" w:type="dxa"/>
            <w:tcBorders>
              <w:right w:val="single" w:sz="4" w:space="0" w:color="CCCCCC"/>
            </w:tcBorders>
            <w:tcMar>
              <w:top w:w="40" w:type="dxa"/>
              <w:left w:w="80" w:type="dxa"/>
              <w:bottom w:w="40" w:type="dxa"/>
              <w:right w:w="80" w:type="dxa"/>
            </w:tcMar>
          </w:tcPr>
          <w:p w14:paraId="616B9772" w14:textId="77777777" w:rsidR="00D248AE" w:rsidRPr="007F24BC" w:rsidRDefault="00117042">
            <w:pPr>
              <w:spacing w:after="120" w:line="264" w:lineRule="auto"/>
              <w:jc w:val="center"/>
              <w:rPr>
                <w:lang w:val="sl-SI"/>
              </w:rPr>
            </w:pPr>
            <w:r w:rsidRPr="007F24BC">
              <w:rPr>
                <w:b/>
                <w:bCs/>
                <w:sz w:val="22"/>
                <w:szCs w:val="22"/>
                <w:lang w:val="sl-SI"/>
              </w:rPr>
              <w:t>STATEMENT OF ELIGIBILITY FOR NVIDIA EDUCATION PRICING</w:t>
            </w:r>
          </w:p>
        </w:tc>
        <w:tc>
          <w:tcPr>
            <w:tcW w:w="4513" w:type="dxa"/>
            <w:tcBorders>
              <w:left w:val="single" w:sz="4" w:space="0" w:color="CCCCCC"/>
            </w:tcBorders>
            <w:tcMar>
              <w:top w:w="40" w:type="dxa"/>
              <w:left w:w="80" w:type="dxa"/>
              <w:bottom w:w="40" w:type="dxa"/>
              <w:right w:w="80" w:type="dxa"/>
            </w:tcMar>
          </w:tcPr>
          <w:p w14:paraId="779DEA2B" w14:textId="77777777" w:rsidR="00D248AE" w:rsidRPr="007F24BC" w:rsidRDefault="00117042">
            <w:pPr>
              <w:spacing w:after="120" w:line="264" w:lineRule="auto"/>
              <w:jc w:val="center"/>
              <w:rPr>
                <w:lang w:val="sl-SI"/>
              </w:rPr>
            </w:pPr>
            <w:r w:rsidRPr="007F24BC">
              <w:rPr>
                <w:b/>
                <w:bCs/>
                <w:sz w:val="22"/>
                <w:szCs w:val="22"/>
                <w:lang w:val="sl-SI"/>
              </w:rPr>
              <w:t>IZJAVA O UPRAVIČENOSTI DO NVIDIA IZOBRAŽEVALNEGA POPUSTA</w:t>
            </w:r>
          </w:p>
        </w:tc>
      </w:tr>
      <w:tr w:rsidR="00D248AE" w:rsidRPr="007F24BC" w14:paraId="4CCD0658" w14:textId="77777777">
        <w:tc>
          <w:tcPr>
            <w:tcW w:w="4513" w:type="dxa"/>
            <w:tcBorders>
              <w:right w:val="single" w:sz="4" w:space="0" w:color="CCCCCC"/>
            </w:tcBorders>
            <w:tcMar>
              <w:top w:w="40" w:type="dxa"/>
              <w:left w:w="80" w:type="dxa"/>
              <w:bottom w:w="40" w:type="dxa"/>
              <w:right w:w="80" w:type="dxa"/>
            </w:tcMar>
          </w:tcPr>
          <w:p w14:paraId="6BB58C54" w14:textId="77777777" w:rsidR="00D248AE" w:rsidRPr="007F24BC" w:rsidRDefault="00117042">
            <w:pPr>
              <w:spacing w:after="80" w:line="264" w:lineRule="auto"/>
              <w:jc w:val="both"/>
              <w:rPr>
                <w:lang w:val="sl-SI"/>
              </w:rPr>
            </w:pPr>
            <w:r w:rsidRPr="007F24BC">
              <w:rPr>
                <w:lang w:val="sl-SI"/>
              </w:rPr>
              <w:t xml:space="preserve">The Ministry of Education of the Republic of Slovenia hereby confirms that it </w:t>
            </w:r>
            <w:r w:rsidRPr="007F24BC">
              <w:rPr>
                <w:lang w:val="sl-SI"/>
              </w:rPr>
              <w:t>acts as a public authority and central governing body responsible for educational institutions in the Republic of Slovenia.</w:t>
            </w:r>
          </w:p>
        </w:tc>
        <w:tc>
          <w:tcPr>
            <w:tcW w:w="4513" w:type="dxa"/>
            <w:tcBorders>
              <w:left w:val="single" w:sz="4" w:space="0" w:color="CCCCCC"/>
            </w:tcBorders>
            <w:tcMar>
              <w:top w:w="40" w:type="dxa"/>
              <w:left w:w="80" w:type="dxa"/>
              <w:bottom w:w="40" w:type="dxa"/>
              <w:right w:w="80" w:type="dxa"/>
            </w:tcMar>
          </w:tcPr>
          <w:p w14:paraId="2ED56D40" w14:textId="77777777" w:rsidR="00D248AE" w:rsidRPr="007F24BC" w:rsidRDefault="00117042">
            <w:pPr>
              <w:spacing w:after="80" w:line="264" w:lineRule="auto"/>
              <w:jc w:val="both"/>
              <w:rPr>
                <w:lang w:val="sl-SI"/>
              </w:rPr>
            </w:pPr>
            <w:r w:rsidRPr="007F24BC">
              <w:rPr>
                <w:lang w:val="sl-SI"/>
              </w:rPr>
              <w:t>Ministrstvo za vzgojo in izobraževanje Republike Slovenije s tem potrjuje, da deluje kot javni organ in osrednje upravljavsko telo, pristojno za izobraževalne institucije v Republiki Sloveniji.</w:t>
            </w:r>
          </w:p>
        </w:tc>
      </w:tr>
      <w:tr w:rsidR="00D248AE" w:rsidRPr="007F24BC" w14:paraId="461DBBFC" w14:textId="77777777">
        <w:tc>
          <w:tcPr>
            <w:tcW w:w="4513" w:type="dxa"/>
            <w:tcBorders>
              <w:right w:val="single" w:sz="4" w:space="0" w:color="CCCCCC"/>
            </w:tcBorders>
            <w:tcMar>
              <w:top w:w="40" w:type="dxa"/>
              <w:left w:w="80" w:type="dxa"/>
              <w:bottom w:w="40" w:type="dxa"/>
              <w:right w:w="80" w:type="dxa"/>
            </w:tcMar>
          </w:tcPr>
          <w:p w14:paraId="70792C7E" w14:textId="77777777" w:rsidR="00D248AE" w:rsidRPr="007F24BC" w:rsidRDefault="00117042">
            <w:pPr>
              <w:spacing w:after="80" w:line="264" w:lineRule="auto"/>
              <w:jc w:val="both"/>
              <w:rPr>
                <w:lang w:val="sl-SI"/>
              </w:rPr>
            </w:pPr>
            <w:r w:rsidRPr="007F24BC">
              <w:rPr>
                <w:lang w:val="sl-SI"/>
              </w:rPr>
              <w:t>The equipment subject to this procurement (NVIDIA DGX B300 systems) will be used exclusively within public educational and research activities by primary and secondary schools, universities, and other public educational and academic institutions. The systems will be operated by Arnes (Academic and Research Network of Slovenia), a public infrastructure institute under the Ministry’s authority.</w:t>
            </w:r>
          </w:p>
        </w:tc>
        <w:tc>
          <w:tcPr>
            <w:tcW w:w="4513" w:type="dxa"/>
            <w:tcBorders>
              <w:left w:val="single" w:sz="4" w:space="0" w:color="CCCCCC"/>
            </w:tcBorders>
            <w:tcMar>
              <w:top w:w="40" w:type="dxa"/>
              <w:left w:w="80" w:type="dxa"/>
              <w:bottom w:w="40" w:type="dxa"/>
              <w:right w:w="80" w:type="dxa"/>
            </w:tcMar>
          </w:tcPr>
          <w:p w14:paraId="73ACC565" w14:textId="77777777" w:rsidR="00D248AE" w:rsidRPr="007F24BC" w:rsidRDefault="00117042">
            <w:pPr>
              <w:spacing w:after="80" w:line="264" w:lineRule="auto"/>
              <w:jc w:val="both"/>
              <w:rPr>
                <w:lang w:val="sl-SI"/>
              </w:rPr>
            </w:pPr>
            <w:r w:rsidRPr="007F24BC">
              <w:rPr>
                <w:lang w:val="sl-SI"/>
              </w:rPr>
              <w:t>Oprema, ki je predmet tega naročila (sistemi NVIDIA DGX B300), bo uporabljana izključno v okviru javnih izobraževalnih in raziskovalnih dejavnosti s strani osnovnih in srednjih šol, univerz ter drugih javnih izobraževalnih in akademskih institucij. Sisteme bo upravljal Arnes (Javni infrastrukturni zavod Arnes), javni zavod pod pristojnostjo Ministrstva.</w:t>
            </w:r>
          </w:p>
        </w:tc>
      </w:tr>
      <w:tr w:rsidR="00D248AE" w:rsidRPr="007F24BC" w14:paraId="3D83E703" w14:textId="77777777">
        <w:tc>
          <w:tcPr>
            <w:tcW w:w="4513" w:type="dxa"/>
            <w:tcBorders>
              <w:right w:val="single" w:sz="4" w:space="0" w:color="CCCCCC"/>
            </w:tcBorders>
            <w:tcMar>
              <w:top w:w="40" w:type="dxa"/>
              <w:left w:w="80" w:type="dxa"/>
              <w:bottom w:w="40" w:type="dxa"/>
              <w:right w:w="80" w:type="dxa"/>
            </w:tcMar>
          </w:tcPr>
          <w:p w14:paraId="7DC19BF8" w14:textId="77777777" w:rsidR="00D248AE" w:rsidRPr="007F24BC" w:rsidRDefault="00117042">
            <w:pPr>
              <w:spacing w:after="80" w:line="264" w:lineRule="auto"/>
              <w:jc w:val="both"/>
              <w:rPr>
                <w:lang w:val="sl-SI"/>
              </w:rPr>
            </w:pPr>
            <w:r w:rsidRPr="007F24BC">
              <w:rPr>
                <w:lang w:val="sl-SI"/>
              </w:rPr>
              <w:t>The intended use of the equipment includes, but is not limited to:</w:t>
            </w:r>
          </w:p>
        </w:tc>
        <w:tc>
          <w:tcPr>
            <w:tcW w:w="4513" w:type="dxa"/>
            <w:tcBorders>
              <w:left w:val="single" w:sz="4" w:space="0" w:color="CCCCCC"/>
            </w:tcBorders>
            <w:tcMar>
              <w:top w:w="40" w:type="dxa"/>
              <w:left w:w="80" w:type="dxa"/>
              <w:bottom w:w="40" w:type="dxa"/>
              <w:right w:w="80" w:type="dxa"/>
            </w:tcMar>
          </w:tcPr>
          <w:p w14:paraId="078968BE" w14:textId="77777777" w:rsidR="00D248AE" w:rsidRPr="007F24BC" w:rsidRDefault="00117042">
            <w:pPr>
              <w:spacing w:after="80" w:line="264" w:lineRule="auto"/>
              <w:jc w:val="both"/>
              <w:rPr>
                <w:lang w:val="sl-SI"/>
              </w:rPr>
            </w:pPr>
            <w:r w:rsidRPr="007F24BC">
              <w:rPr>
                <w:lang w:val="sl-SI"/>
              </w:rPr>
              <w:t>Predvidena uporaba opreme vključuje, a ni omejena na:</w:t>
            </w:r>
          </w:p>
        </w:tc>
      </w:tr>
      <w:tr w:rsidR="00D248AE" w:rsidRPr="007F24BC" w14:paraId="2B41541D" w14:textId="77777777">
        <w:tc>
          <w:tcPr>
            <w:tcW w:w="4513" w:type="dxa"/>
            <w:tcBorders>
              <w:right w:val="single" w:sz="4" w:space="0" w:color="CCCCCC"/>
            </w:tcBorders>
            <w:tcMar>
              <w:top w:w="40" w:type="dxa"/>
              <w:left w:w="80" w:type="dxa"/>
              <w:bottom w:w="40" w:type="dxa"/>
              <w:right w:w="80" w:type="dxa"/>
            </w:tcMar>
          </w:tcPr>
          <w:p w14:paraId="08423B74" w14:textId="77777777" w:rsidR="00D248AE" w:rsidRPr="007F24BC" w:rsidRDefault="00117042">
            <w:pPr>
              <w:pStyle w:val="ListParagraph"/>
              <w:numPr>
                <w:ilvl w:val="0"/>
                <w:numId w:val="2"/>
              </w:numPr>
              <w:spacing w:after="40" w:line="264" w:lineRule="auto"/>
              <w:rPr>
                <w:lang w:val="sl-SI"/>
              </w:rPr>
            </w:pPr>
            <w:r w:rsidRPr="007F24BC">
              <w:rPr>
                <w:lang w:val="sl-SI"/>
              </w:rPr>
              <w:t>delivery of educational programs and national digital learning platforms,</w:t>
            </w:r>
          </w:p>
          <w:p w14:paraId="6FEF910D" w14:textId="77777777" w:rsidR="00D248AE" w:rsidRPr="007F24BC" w:rsidRDefault="00117042">
            <w:pPr>
              <w:pStyle w:val="ListParagraph"/>
              <w:numPr>
                <w:ilvl w:val="0"/>
                <w:numId w:val="2"/>
              </w:numPr>
              <w:spacing w:after="40" w:line="264" w:lineRule="auto"/>
              <w:rPr>
                <w:lang w:val="sl-SI"/>
              </w:rPr>
            </w:pPr>
            <w:r w:rsidRPr="007F24BC">
              <w:rPr>
                <w:lang w:val="sl-SI"/>
              </w:rPr>
              <w:t>academic and scientific research,</w:t>
            </w:r>
          </w:p>
          <w:p w14:paraId="549C9D9A" w14:textId="77777777" w:rsidR="00D248AE" w:rsidRPr="007F24BC" w:rsidRDefault="00117042">
            <w:pPr>
              <w:pStyle w:val="ListParagraph"/>
              <w:numPr>
                <w:ilvl w:val="0"/>
                <w:numId w:val="2"/>
              </w:numPr>
              <w:spacing w:after="40" w:line="264" w:lineRule="auto"/>
              <w:rPr>
                <w:lang w:val="sl-SI"/>
              </w:rPr>
            </w:pPr>
            <w:r w:rsidRPr="007F24BC">
              <w:rPr>
                <w:lang w:val="sl-SI"/>
              </w:rPr>
              <w:t>development and testing of artificial intelligence (AI) solutions for education,</w:t>
            </w:r>
          </w:p>
          <w:p w14:paraId="1756FCC8" w14:textId="77777777" w:rsidR="00D248AE" w:rsidRPr="007F24BC" w:rsidRDefault="00117042">
            <w:pPr>
              <w:pStyle w:val="ListParagraph"/>
              <w:numPr>
                <w:ilvl w:val="0"/>
                <w:numId w:val="2"/>
              </w:numPr>
              <w:spacing w:after="40" w:line="264" w:lineRule="auto"/>
              <w:rPr>
                <w:lang w:val="sl-SI"/>
              </w:rPr>
            </w:pPr>
            <w:r w:rsidRPr="007F24BC">
              <w:rPr>
                <w:lang w:val="sl-SI"/>
              </w:rPr>
              <w:t>AI training, experimentation, and inference workloads,</w:t>
            </w:r>
          </w:p>
          <w:p w14:paraId="7F2C4457" w14:textId="77777777" w:rsidR="00D248AE" w:rsidRPr="007F24BC" w:rsidRDefault="00117042">
            <w:pPr>
              <w:pStyle w:val="ListParagraph"/>
              <w:numPr>
                <w:ilvl w:val="0"/>
                <w:numId w:val="2"/>
              </w:numPr>
              <w:spacing w:after="40" w:line="264" w:lineRule="auto"/>
              <w:rPr>
                <w:lang w:val="sl-SI"/>
              </w:rPr>
            </w:pPr>
            <w:r w:rsidRPr="007F24BC">
              <w:rPr>
                <w:lang w:val="sl-SI"/>
              </w:rPr>
              <w:t>other academic and pedagogical purposes.</w:t>
            </w:r>
          </w:p>
        </w:tc>
        <w:tc>
          <w:tcPr>
            <w:tcW w:w="4513" w:type="dxa"/>
            <w:tcBorders>
              <w:left w:val="single" w:sz="4" w:space="0" w:color="CCCCCC"/>
            </w:tcBorders>
            <w:tcMar>
              <w:top w:w="40" w:type="dxa"/>
              <w:left w:w="80" w:type="dxa"/>
              <w:bottom w:w="40" w:type="dxa"/>
              <w:right w:w="80" w:type="dxa"/>
            </w:tcMar>
          </w:tcPr>
          <w:p w14:paraId="6046CCF1" w14:textId="77777777" w:rsidR="00D248AE" w:rsidRPr="007F24BC" w:rsidRDefault="00117042">
            <w:pPr>
              <w:pStyle w:val="ListParagraph"/>
              <w:numPr>
                <w:ilvl w:val="0"/>
                <w:numId w:val="3"/>
              </w:numPr>
              <w:spacing w:after="40" w:line="264" w:lineRule="auto"/>
              <w:rPr>
                <w:lang w:val="sl-SI"/>
              </w:rPr>
            </w:pPr>
            <w:r w:rsidRPr="007F24BC">
              <w:rPr>
                <w:lang w:val="sl-SI"/>
              </w:rPr>
              <w:t>izvajanje izobraževalnih programov in nacionalnih digitalnih učnih platform,</w:t>
            </w:r>
          </w:p>
          <w:p w14:paraId="173125D3" w14:textId="77777777" w:rsidR="00D248AE" w:rsidRPr="007F24BC" w:rsidRDefault="00117042">
            <w:pPr>
              <w:pStyle w:val="ListParagraph"/>
              <w:numPr>
                <w:ilvl w:val="0"/>
                <w:numId w:val="3"/>
              </w:numPr>
              <w:spacing w:after="40" w:line="264" w:lineRule="auto"/>
              <w:rPr>
                <w:lang w:val="sl-SI"/>
              </w:rPr>
            </w:pPr>
            <w:r w:rsidRPr="007F24BC">
              <w:rPr>
                <w:lang w:val="sl-SI"/>
              </w:rPr>
              <w:t>akademsko in znanstveno raziskovanje,</w:t>
            </w:r>
          </w:p>
          <w:p w14:paraId="5384D52F" w14:textId="77777777" w:rsidR="00D248AE" w:rsidRPr="007F24BC" w:rsidRDefault="00117042">
            <w:pPr>
              <w:pStyle w:val="ListParagraph"/>
              <w:numPr>
                <w:ilvl w:val="0"/>
                <w:numId w:val="3"/>
              </w:numPr>
              <w:spacing w:after="40" w:line="264" w:lineRule="auto"/>
              <w:rPr>
                <w:lang w:val="sl-SI"/>
              </w:rPr>
            </w:pPr>
            <w:r w:rsidRPr="007F24BC">
              <w:rPr>
                <w:lang w:val="sl-SI"/>
              </w:rPr>
              <w:t>razvoj in testiranje rešitev umetne inteligence (UI) za izobraževanje,</w:t>
            </w:r>
          </w:p>
          <w:p w14:paraId="29F35B7F" w14:textId="77777777" w:rsidR="00D248AE" w:rsidRPr="007F24BC" w:rsidRDefault="00117042">
            <w:pPr>
              <w:pStyle w:val="ListParagraph"/>
              <w:numPr>
                <w:ilvl w:val="0"/>
                <w:numId w:val="3"/>
              </w:numPr>
              <w:spacing w:after="40" w:line="264" w:lineRule="auto"/>
              <w:rPr>
                <w:lang w:val="sl-SI"/>
              </w:rPr>
            </w:pPr>
            <w:r w:rsidRPr="007F24BC">
              <w:rPr>
                <w:lang w:val="sl-SI"/>
              </w:rPr>
              <w:t>treniranje, eksperimentiranje in inferenčne naloge UI,</w:t>
            </w:r>
          </w:p>
          <w:p w14:paraId="7809CE6E" w14:textId="77777777" w:rsidR="00D248AE" w:rsidRPr="007F24BC" w:rsidRDefault="00117042">
            <w:pPr>
              <w:pStyle w:val="ListParagraph"/>
              <w:numPr>
                <w:ilvl w:val="0"/>
                <w:numId w:val="3"/>
              </w:numPr>
              <w:spacing w:after="40" w:line="264" w:lineRule="auto"/>
              <w:rPr>
                <w:lang w:val="sl-SI"/>
              </w:rPr>
            </w:pPr>
            <w:r w:rsidRPr="007F24BC">
              <w:rPr>
                <w:lang w:val="sl-SI"/>
              </w:rPr>
              <w:t>druge akademske in pedagoške namene.</w:t>
            </w:r>
          </w:p>
        </w:tc>
      </w:tr>
      <w:tr w:rsidR="00D248AE" w:rsidRPr="007F24BC" w14:paraId="2B493596" w14:textId="77777777">
        <w:tc>
          <w:tcPr>
            <w:tcW w:w="4513" w:type="dxa"/>
            <w:tcBorders>
              <w:right w:val="single" w:sz="4" w:space="0" w:color="CCCCCC"/>
            </w:tcBorders>
            <w:tcMar>
              <w:top w:w="40" w:type="dxa"/>
              <w:left w:w="80" w:type="dxa"/>
              <w:bottom w:w="40" w:type="dxa"/>
              <w:right w:w="80" w:type="dxa"/>
            </w:tcMar>
          </w:tcPr>
          <w:p w14:paraId="0444A3A5" w14:textId="77777777" w:rsidR="00D248AE" w:rsidRPr="007F24BC" w:rsidRDefault="00117042">
            <w:pPr>
              <w:spacing w:after="80" w:line="264" w:lineRule="auto"/>
              <w:jc w:val="both"/>
              <w:rPr>
                <w:lang w:val="sl-SI"/>
              </w:rPr>
            </w:pPr>
            <w:r w:rsidRPr="007F24BC">
              <w:rPr>
                <w:lang w:val="sl-SI"/>
              </w:rPr>
              <w:t>We explicitly confirm that:</w:t>
            </w:r>
          </w:p>
        </w:tc>
        <w:tc>
          <w:tcPr>
            <w:tcW w:w="4513" w:type="dxa"/>
            <w:tcBorders>
              <w:left w:val="single" w:sz="4" w:space="0" w:color="CCCCCC"/>
            </w:tcBorders>
            <w:tcMar>
              <w:top w:w="40" w:type="dxa"/>
              <w:left w:w="80" w:type="dxa"/>
              <w:bottom w:w="40" w:type="dxa"/>
              <w:right w:w="80" w:type="dxa"/>
            </w:tcMar>
          </w:tcPr>
          <w:p w14:paraId="5846B2E1" w14:textId="77777777" w:rsidR="00D248AE" w:rsidRPr="007F24BC" w:rsidRDefault="00117042">
            <w:pPr>
              <w:spacing w:after="80" w:line="264" w:lineRule="auto"/>
              <w:jc w:val="both"/>
              <w:rPr>
                <w:lang w:val="sl-SI"/>
              </w:rPr>
            </w:pPr>
            <w:r w:rsidRPr="007F24BC">
              <w:rPr>
                <w:lang w:val="sl-SI"/>
              </w:rPr>
              <w:t>Izrecno potrjujemo, da:</w:t>
            </w:r>
          </w:p>
        </w:tc>
      </w:tr>
      <w:tr w:rsidR="00D248AE" w:rsidRPr="007F24BC" w14:paraId="50850650" w14:textId="77777777">
        <w:tc>
          <w:tcPr>
            <w:tcW w:w="4513" w:type="dxa"/>
            <w:tcBorders>
              <w:right w:val="single" w:sz="4" w:space="0" w:color="CCCCCC"/>
            </w:tcBorders>
            <w:tcMar>
              <w:top w:w="40" w:type="dxa"/>
              <w:left w:w="80" w:type="dxa"/>
              <w:bottom w:w="40" w:type="dxa"/>
              <w:right w:w="80" w:type="dxa"/>
            </w:tcMar>
          </w:tcPr>
          <w:p w14:paraId="329978C9" w14:textId="77777777" w:rsidR="00D248AE" w:rsidRPr="007F24BC" w:rsidRDefault="00117042">
            <w:pPr>
              <w:pStyle w:val="ListParagraph"/>
              <w:numPr>
                <w:ilvl w:val="0"/>
                <w:numId w:val="2"/>
              </w:numPr>
              <w:spacing w:after="40" w:line="264" w:lineRule="auto"/>
              <w:rPr>
                <w:lang w:val="sl-SI"/>
              </w:rPr>
            </w:pPr>
            <w:r w:rsidRPr="007F24BC">
              <w:rPr>
                <w:lang w:val="sl-SI"/>
              </w:rPr>
              <w:t>the equipment will not be used for any commercial purposes,</w:t>
            </w:r>
          </w:p>
          <w:p w14:paraId="44BB80D3" w14:textId="77777777" w:rsidR="00D248AE" w:rsidRPr="007F24BC" w:rsidRDefault="00117042">
            <w:pPr>
              <w:pStyle w:val="ListParagraph"/>
              <w:numPr>
                <w:ilvl w:val="0"/>
                <w:numId w:val="2"/>
              </w:numPr>
              <w:spacing w:after="40" w:line="264" w:lineRule="auto"/>
              <w:rPr>
                <w:lang w:val="sl-SI"/>
              </w:rPr>
            </w:pPr>
            <w:r w:rsidRPr="007F24BC">
              <w:rPr>
                <w:lang w:val="sl-SI"/>
              </w:rPr>
              <w:t>its use will be strictly limited to non-profit educational and research activities,</w:t>
            </w:r>
          </w:p>
          <w:p w14:paraId="6849F544" w14:textId="77777777" w:rsidR="00D248AE" w:rsidRPr="007F24BC" w:rsidRDefault="00117042">
            <w:pPr>
              <w:pStyle w:val="ListParagraph"/>
              <w:numPr>
                <w:ilvl w:val="0"/>
                <w:numId w:val="2"/>
              </w:numPr>
              <w:spacing w:after="40" w:line="264" w:lineRule="auto"/>
              <w:rPr>
                <w:lang w:val="sl-SI"/>
              </w:rPr>
            </w:pPr>
            <w:r w:rsidRPr="007F24BC">
              <w:rPr>
                <w:lang w:val="sl-SI"/>
              </w:rPr>
              <w:t>the end users are public educational and academic institutions,</w:t>
            </w:r>
          </w:p>
          <w:p w14:paraId="78533101" w14:textId="77777777" w:rsidR="00D248AE" w:rsidRPr="007F24BC" w:rsidRDefault="00117042">
            <w:pPr>
              <w:pStyle w:val="ListParagraph"/>
              <w:numPr>
                <w:ilvl w:val="0"/>
                <w:numId w:val="2"/>
              </w:numPr>
              <w:spacing w:after="40" w:line="264" w:lineRule="auto"/>
              <w:rPr>
                <w:lang w:val="sl-SI"/>
              </w:rPr>
            </w:pPr>
            <w:r w:rsidRPr="007F24BC">
              <w:rPr>
                <w:lang w:val="sl-SI"/>
              </w:rPr>
              <w:lastRenderedPageBreak/>
              <w:t xml:space="preserve">the </w:t>
            </w:r>
            <w:r w:rsidRPr="007F24BC">
              <w:rPr>
                <w:lang w:val="sl-SI"/>
              </w:rPr>
              <w:t>infrastructure will be hosted in a publicly operated data centre and will remain under public ownership.</w:t>
            </w:r>
          </w:p>
        </w:tc>
        <w:tc>
          <w:tcPr>
            <w:tcW w:w="4513" w:type="dxa"/>
            <w:tcBorders>
              <w:left w:val="single" w:sz="4" w:space="0" w:color="CCCCCC"/>
            </w:tcBorders>
            <w:tcMar>
              <w:top w:w="40" w:type="dxa"/>
              <w:left w:w="80" w:type="dxa"/>
              <w:bottom w:w="40" w:type="dxa"/>
              <w:right w:w="80" w:type="dxa"/>
            </w:tcMar>
          </w:tcPr>
          <w:p w14:paraId="2A8BE482" w14:textId="77777777" w:rsidR="00D248AE" w:rsidRPr="007F24BC" w:rsidRDefault="00117042">
            <w:pPr>
              <w:pStyle w:val="ListParagraph"/>
              <w:numPr>
                <w:ilvl w:val="0"/>
                <w:numId w:val="3"/>
              </w:numPr>
              <w:spacing w:after="40" w:line="264" w:lineRule="auto"/>
              <w:rPr>
                <w:lang w:val="sl-SI"/>
              </w:rPr>
            </w:pPr>
            <w:r w:rsidRPr="007F24BC">
              <w:rPr>
                <w:lang w:val="sl-SI"/>
              </w:rPr>
              <w:lastRenderedPageBreak/>
              <w:t>oprema ne bo uporabljena v komercialne namene,</w:t>
            </w:r>
          </w:p>
          <w:p w14:paraId="53CA0D7E" w14:textId="77777777" w:rsidR="00D248AE" w:rsidRPr="007F24BC" w:rsidRDefault="00117042">
            <w:pPr>
              <w:pStyle w:val="ListParagraph"/>
              <w:numPr>
                <w:ilvl w:val="0"/>
                <w:numId w:val="3"/>
              </w:numPr>
              <w:spacing w:after="40" w:line="264" w:lineRule="auto"/>
              <w:rPr>
                <w:lang w:val="sl-SI"/>
              </w:rPr>
            </w:pPr>
            <w:r w:rsidRPr="007F24BC">
              <w:rPr>
                <w:lang w:val="sl-SI"/>
              </w:rPr>
              <w:t>njena uporaba bo strogo omejena na nepridobitne izobraževalne in raziskovalne dejavnosti,</w:t>
            </w:r>
          </w:p>
          <w:p w14:paraId="09747271" w14:textId="77777777" w:rsidR="00D248AE" w:rsidRPr="007F24BC" w:rsidRDefault="00117042">
            <w:pPr>
              <w:pStyle w:val="ListParagraph"/>
              <w:numPr>
                <w:ilvl w:val="0"/>
                <w:numId w:val="3"/>
              </w:numPr>
              <w:spacing w:after="40" w:line="264" w:lineRule="auto"/>
              <w:rPr>
                <w:lang w:val="sl-SI"/>
              </w:rPr>
            </w:pPr>
            <w:r w:rsidRPr="007F24BC">
              <w:rPr>
                <w:lang w:val="sl-SI"/>
              </w:rPr>
              <w:lastRenderedPageBreak/>
              <w:t>končni uporabniki so javne izobraževalne in akademske institucije,</w:t>
            </w:r>
          </w:p>
          <w:p w14:paraId="53572075" w14:textId="77777777" w:rsidR="00D248AE" w:rsidRPr="007F24BC" w:rsidRDefault="00117042">
            <w:pPr>
              <w:pStyle w:val="ListParagraph"/>
              <w:numPr>
                <w:ilvl w:val="0"/>
                <w:numId w:val="3"/>
              </w:numPr>
              <w:spacing w:after="40" w:line="264" w:lineRule="auto"/>
              <w:rPr>
                <w:lang w:val="sl-SI"/>
              </w:rPr>
            </w:pPr>
            <w:r w:rsidRPr="007F24BC">
              <w:rPr>
                <w:lang w:val="sl-SI"/>
              </w:rPr>
              <w:t>infrastruktura bo nameščena v javno upravljanem podatkovnem centru in bo ostala v javni lasti.</w:t>
            </w:r>
          </w:p>
        </w:tc>
      </w:tr>
      <w:tr w:rsidR="00D248AE" w:rsidRPr="007F24BC" w14:paraId="0FEFA212" w14:textId="77777777">
        <w:tc>
          <w:tcPr>
            <w:tcW w:w="4513" w:type="dxa"/>
            <w:tcBorders>
              <w:right w:val="single" w:sz="4" w:space="0" w:color="CCCCCC"/>
            </w:tcBorders>
            <w:tcMar>
              <w:top w:w="40" w:type="dxa"/>
              <w:left w:w="80" w:type="dxa"/>
              <w:bottom w:w="40" w:type="dxa"/>
              <w:right w:w="80" w:type="dxa"/>
            </w:tcMar>
          </w:tcPr>
          <w:p w14:paraId="1A5014CA" w14:textId="77777777" w:rsidR="00D248AE" w:rsidRPr="007F24BC" w:rsidRDefault="00117042">
            <w:pPr>
              <w:spacing w:after="80" w:line="264" w:lineRule="auto"/>
              <w:jc w:val="both"/>
              <w:rPr>
                <w:lang w:val="sl-SI"/>
              </w:rPr>
            </w:pPr>
            <w:r w:rsidRPr="007F24BC">
              <w:rPr>
                <w:lang w:val="sl-SI"/>
              </w:rPr>
              <w:lastRenderedPageBreak/>
              <w:t>Based on the above, the Ministry hereby confirms that it meets the eligibility criteria for participation in the NVIDIA EDU (Academic/Research Discount Program) and kindly requests approval for the applicable EDU discount. We are available to provide any additional documentation upon request.</w:t>
            </w:r>
          </w:p>
        </w:tc>
        <w:tc>
          <w:tcPr>
            <w:tcW w:w="4513" w:type="dxa"/>
            <w:tcBorders>
              <w:left w:val="single" w:sz="4" w:space="0" w:color="CCCCCC"/>
            </w:tcBorders>
            <w:tcMar>
              <w:top w:w="40" w:type="dxa"/>
              <w:left w:w="80" w:type="dxa"/>
              <w:bottom w:w="40" w:type="dxa"/>
              <w:right w:w="80" w:type="dxa"/>
            </w:tcMar>
          </w:tcPr>
          <w:p w14:paraId="0D3A482D" w14:textId="77777777" w:rsidR="00D248AE" w:rsidRPr="007F24BC" w:rsidRDefault="00117042">
            <w:pPr>
              <w:spacing w:after="80" w:line="264" w:lineRule="auto"/>
              <w:jc w:val="both"/>
              <w:rPr>
                <w:lang w:val="sl-SI"/>
              </w:rPr>
            </w:pPr>
            <w:r w:rsidRPr="007F24BC">
              <w:rPr>
                <w:lang w:val="sl-SI"/>
              </w:rPr>
              <w:t>Na podlagi navedenega Ministrstvo s tem potrjuje, da izpolnjuje pogoje za sodelovanje v programu NVIDIA EDU (akademski/raziskovalni popust) in vljudno zaproša za odobritev ustreznega EDU popusta. Za morebitno dodatno dokumentacijo smo na voljo.</w:t>
            </w:r>
          </w:p>
        </w:tc>
      </w:tr>
    </w:tbl>
    <w:p w14:paraId="77293718" w14:textId="77777777" w:rsidR="00D248AE" w:rsidRPr="007F24BC" w:rsidRDefault="00D248AE">
      <w:pPr>
        <w:spacing w:after="80"/>
        <w:rPr>
          <w:lang w:val="sl-SI"/>
        </w:rPr>
      </w:pPr>
    </w:p>
    <w:p w14:paraId="03339A85" w14:textId="77777777" w:rsidR="00D248AE" w:rsidRPr="007F24BC" w:rsidRDefault="00D248AE">
      <w:pPr>
        <w:spacing w:after="80"/>
        <w:rPr>
          <w:lang w:val="sl-SI"/>
        </w:rPr>
      </w:pPr>
    </w:p>
    <w:p w14:paraId="6DBB8B19" w14:textId="77777777" w:rsidR="00D248AE" w:rsidRPr="007F24BC" w:rsidRDefault="00117042">
      <w:pPr>
        <w:spacing w:after="80" w:line="264" w:lineRule="auto"/>
        <w:rPr>
          <w:lang w:val="sl-SI"/>
        </w:rPr>
      </w:pPr>
      <w:r w:rsidRPr="007F24BC">
        <w:rPr>
          <w:lang w:val="sl-SI"/>
        </w:rPr>
        <w:t>Yours sincerely, / S spoštovanjem,</w:t>
      </w:r>
    </w:p>
    <w:p w14:paraId="4ED4336C" w14:textId="77777777" w:rsidR="00D248AE" w:rsidRPr="007F24BC" w:rsidRDefault="00D248AE">
      <w:pPr>
        <w:rPr>
          <w:lang w:val="sl-SI"/>
        </w:rPr>
      </w:pPr>
    </w:p>
    <w:p w14:paraId="3DC59206" w14:textId="77777777" w:rsidR="00D248AE" w:rsidRPr="007F24BC" w:rsidRDefault="00D248AE">
      <w:pPr>
        <w:rPr>
          <w:lang w:val="sl-SI"/>
        </w:rPr>
      </w:pPr>
    </w:p>
    <w:p w14:paraId="5F7FB736" w14:textId="77777777" w:rsidR="00D248AE" w:rsidRPr="007F24BC" w:rsidRDefault="00D248AE">
      <w:pPr>
        <w:rPr>
          <w:lang w:val="sl-SI"/>
        </w:rPr>
      </w:pPr>
    </w:p>
    <w:p w14:paraId="41A473F3" w14:textId="77777777" w:rsidR="00D248AE" w:rsidRPr="007F24BC" w:rsidRDefault="00117042">
      <w:pPr>
        <w:pBdr>
          <w:bottom w:val="single" w:sz="2" w:space="1" w:color="000000"/>
        </w:pBdr>
        <w:spacing w:after="40"/>
        <w:rPr>
          <w:lang w:val="sl-SI"/>
        </w:rPr>
      </w:pPr>
      <w:r w:rsidRPr="007F24BC">
        <w:rPr>
          <w:lang w:val="sl-SI"/>
        </w:rPr>
        <w:t xml:space="preserve">                                                                    </w:t>
      </w:r>
    </w:p>
    <w:p w14:paraId="5D01093E" w14:textId="77777777" w:rsidR="00D248AE" w:rsidRPr="007F24BC" w:rsidRDefault="00117042">
      <w:pPr>
        <w:spacing w:after="80" w:line="264" w:lineRule="auto"/>
        <w:rPr>
          <w:lang w:val="sl-SI"/>
        </w:rPr>
      </w:pPr>
      <w:r w:rsidRPr="007F24BC">
        <w:rPr>
          <w:i/>
          <w:iCs/>
          <w:sz w:val="18"/>
          <w:szCs w:val="18"/>
          <w:lang w:val="sl-SI"/>
        </w:rPr>
        <w:t>[Name / Ime]</w:t>
      </w:r>
    </w:p>
    <w:p w14:paraId="0BCC72CF" w14:textId="77777777" w:rsidR="00D248AE" w:rsidRPr="007F24BC" w:rsidRDefault="00117042">
      <w:pPr>
        <w:spacing w:after="80" w:line="264" w:lineRule="auto"/>
        <w:rPr>
          <w:lang w:val="sl-SI"/>
        </w:rPr>
      </w:pPr>
      <w:r w:rsidRPr="007F24BC">
        <w:rPr>
          <w:i/>
          <w:iCs/>
          <w:sz w:val="18"/>
          <w:szCs w:val="18"/>
          <w:lang w:val="sl-SI"/>
        </w:rPr>
        <w:t>[Title / Funkcija]</w:t>
      </w:r>
    </w:p>
    <w:p w14:paraId="3D5D162A" w14:textId="77777777" w:rsidR="00D248AE" w:rsidRPr="007F24BC" w:rsidRDefault="00117042">
      <w:pPr>
        <w:spacing w:after="80" w:line="264" w:lineRule="auto"/>
        <w:rPr>
          <w:lang w:val="sl-SI"/>
        </w:rPr>
      </w:pPr>
      <w:r w:rsidRPr="007F24BC">
        <w:rPr>
          <w:sz w:val="18"/>
          <w:szCs w:val="18"/>
          <w:lang w:val="sl-SI"/>
        </w:rPr>
        <w:t>Ministry of Education of the Republic of Slovenia</w:t>
      </w:r>
    </w:p>
    <w:p w14:paraId="37280E1E" w14:textId="77777777" w:rsidR="00D248AE" w:rsidRPr="007F24BC" w:rsidRDefault="00117042">
      <w:pPr>
        <w:spacing w:after="80" w:line="264" w:lineRule="auto"/>
        <w:rPr>
          <w:lang w:val="sl-SI"/>
        </w:rPr>
      </w:pPr>
      <w:r w:rsidRPr="007F24BC">
        <w:rPr>
          <w:i/>
          <w:iCs/>
          <w:sz w:val="18"/>
          <w:szCs w:val="18"/>
          <w:lang w:val="sl-SI"/>
        </w:rPr>
        <w:t>Ministrstvo za vzgojo in izobraževanje RS</w:t>
      </w:r>
    </w:p>
    <w:p w14:paraId="16B26BF8" w14:textId="77777777" w:rsidR="00D248AE" w:rsidRPr="007F24BC" w:rsidRDefault="00D248AE">
      <w:pPr>
        <w:rPr>
          <w:lang w:val="sl-SI"/>
        </w:rPr>
      </w:pPr>
    </w:p>
    <w:p w14:paraId="55E4BF1E" w14:textId="77777777" w:rsidR="00D248AE" w:rsidRPr="007F24BC" w:rsidRDefault="00117042">
      <w:pPr>
        <w:spacing w:after="80" w:line="264" w:lineRule="auto"/>
        <w:rPr>
          <w:lang w:val="sl-SI"/>
        </w:rPr>
      </w:pPr>
      <w:r w:rsidRPr="007F24BC">
        <w:rPr>
          <w:i/>
          <w:iCs/>
          <w:sz w:val="18"/>
          <w:szCs w:val="18"/>
          <w:lang w:val="sl-SI"/>
        </w:rPr>
        <w:t>[Official stamp / Uradni žig]</w:t>
      </w:r>
    </w:p>
    <w:sectPr w:rsidR="00D248AE" w:rsidRPr="007F24BC">
      <w:pgSz w:w="11906" w:h="16838"/>
      <w:pgMar w:top="1600" w:right="1200" w:bottom="1200" w:left="120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473ED9"/>
    <w:multiLevelType w:val="hybridMultilevel"/>
    <w:tmpl w:val="A46E79DA"/>
    <w:lvl w:ilvl="0" w:tplc="FCCCD0C6">
      <w:start w:val="1"/>
      <w:numFmt w:val="bullet"/>
      <w:lvlText w:val="•"/>
      <w:lvlJc w:val="left"/>
      <w:pPr>
        <w:ind w:left="500" w:hanging="280"/>
      </w:pPr>
    </w:lvl>
    <w:lvl w:ilvl="1" w:tplc="D0724C46">
      <w:numFmt w:val="decimal"/>
      <w:lvlText w:val=""/>
      <w:lvlJc w:val="left"/>
    </w:lvl>
    <w:lvl w:ilvl="2" w:tplc="A98249FC">
      <w:numFmt w:val="decimal"/>
      <w:lvlText w:val=""/>
      <w:lvlJc w:val="left"/>
    </w:lvl>
    <w:lvl w:ilvl="3" w:tplc="B17C7CE4">
      <w:numFmt w:val="decimal"/>
      <w:lvlText w:val=""/>
      <w:lvlJc w:val="left"/>
    </w:lvl>
    <w:lvl w:ilvl="4" w:tplc="96BE6D62">
      <w:numFmt w:val="decimal"/>
      <w:lvlText w:val=""/>
      <w:lvlJc w:val="left"/>
    </w:lvl>
    <w:lvl w:ilvl="5" w:tplc="AFD4CD1E">
      <w:numFmt w:val="decimal"/>
      <w:lvlText w:val=""/>
      <w:lvlJc w:val="left"/>
    </w:lvl>
    <w:lvl w:ilvl="6" w:tplc="720CBB8A">
      <w:numFmt w:val="decimal"/>
      <w:lvlText w:val=""/>
      <w:lvlJc w:val="left"/>
    </w:lvl>
    <w:lvl w:ilvl="7" w:tplc="19681192">
      <w:numFmt w:val="decimal"/>
      <w:lvlText w:val=""/>
      <w:lvlJc w:val="left"/>
    </w:lvl>
    <w:lvl w:ilvl="8" w:tplc="87786874">
      <w:numFmt w:val="decimal"/>
      <w:lvlText w:val=""/>
      <w:lvlJc w:val="left"/>
    </w:lvl>
  </w:abstractNum>
  <w:abstractNum w:abstractNumId="1" w15:restartNumberingAfterBreak="0">
    <w:nsid w:val="41644E1D"/>
    <w:multiLevelType w:val="hybridMultilevel"/>
    <w:tmpl w:val="C86C5E7C"/>
    <w:lvl w:ilvl="0" w:tplc="19AC6134">
      <w:start w:val="1"/>
      <w:numFmt w:val="bullet"/>
      <w:lvlText w:val="●"/>
      <w:lvlJc w:val="left"/>
      <w:pPr>
        <w:ind w:left="720" w:hanging="360"/>
      </w:pPr>
    </w:lvl>
    <w:lvl w:ilvl="1" w:tplc="87903C2C">
      <w:start w:val="1"/>
      <w:numFmt w:val="bullet"/>
      <w:lvlText w:val="○"/>
      <w:lvlJc w:val="left"/>
      <w:pPr>
        <w:ind w:left="1440" w:hanging="360"/>
      </w:pPr>
    </w:lvl>
    <w:lvl w:ilvl="2" w:tplc="F850A944">
      <w:start w:val="1"/>
      <w:numFmt w:val="bullet"/>
      <w:lvlText w:val="■"/>
      <w:lvlJc w:val="left"/>
      <w:pPr>
        <w:ind w:left="2160" w:hanging="360"/>
      </w:pPr>
    </w:lvl>
    <w:lvl w:ilvl="3" w:tplc="49BACDD4">
      <w:start w:val="1"/>
      <w:numFmt w:val="bullet"/>
      <w:lvlText w:val="●"/>
      <w:lvlJc w:val="left"/>
      <w:pPr>
        <w:ind w:left="2880" w:hanging="360"/>
      </w:pPr>
    </w:lvl>
    <w:lvl w:ilvl="4" w:tplc="B6D212F8">
      <w:start w:val="1"/>
      <w:numFmt w:val="bullet"/>
      <w:lvlText w:val="○"/>
      <w:lvlJc w:val="left"/>
      <w:pPr>
        <w:ind w:left="3600" w:hanging="360"/>
      </w:pPr>
    </w:lvl>
    <w:lvl w:ilvl="5" w:tplc="FB9C5BB4">
      <w:start w:val="1"/>
      <w:numFmt w:val="bullet"/>
      <w:lvlText w:val="■"/>
      <w:lvlJc w:val="left"/>
      <w:pPr>
        <w:ind w:left="4320" w:hanging="360"/>
      </w:pPr>
    </w:lvl>
    <w:lvl w:ilvl="6" w:tplc="64941BFA">
      <w:start w:val="1"/>
      <w:numFmt w:val="bullet"/>
      <w:lvlText w:val="●"/>
      <w:lvlJc w:val="left"/>
      <w:pPr>
        <w:ind w:left="5040" w:hanging="360"/>
      </w:pPr>
    </w:lvl>
    <w:lvl w:ilvl="7" w:tplc="995A8E82">
      <w:start w:val="1"/>
      <w:numFmt w:val="bullet"/>
      <w:lvlText w:val="●"/>
      <w:lvlJc w:val="left"/>
      <w:pPr>
        <w:ind w:left="5760" w:hanging="360"/>
      </w:pPr>
    </w:lvl>
    <w:lvl w:ilvl="8" w:tplc="A336DFCC">
      <w:start w:val="1"/>
      <w:numFmt w:val="bullet"/>
      <w:lvlText w:val="●"/>
      <w:lvlJc w:val="left"/>
      <w:pPr>
        <w:ind w:left="6480" w:hanging="360"/>
      </w:pPr>
    </w:lvl>
  </w:abstractNum>
  <w:abstractNum w:abstractNumId="2" w15:restartNumberingAfterBreak="0">
    <w:nsid w:val="57CB5EFA"/>
    <w:multiLevelType w:val="hybridMultilevel"/>
    <w:tmpl w:val="E2B032B4"/>
    <w:lvl w:ilvl="0" w:tplc="A4A0F630">
      <w:start w:val="1"/>
      <w:numFmt w:val="bullet"/>
      <w:lvlText w:val="•"/>
      <w:lvlJc w:val="left"/>
      <w:pPr>
        <w:ind w:left="500" w:hanging="280"/>
      </w:pPr>
    </w:lvl>
    <w:lvl w:ilvl="1" w:tplc="195050DA">
      <w:numFmt w:val="decimal"/>
      <w:lvlText w:val=""/>
      <w:lvlJc w:val="left"/>
    </w:lvl>
    <w:lvl w:ilvl="2" w:tplc="30325572">
      <w:numFmt w:val="decimal"/>
      <w:lvlText w:val=""/>
      <w:lvlJc w:val="left"/>
    </w:lvl>
    <w:lvl w:ilvl="3" w:tplc="7108E3C8">
      <w:numFmt w:val="decimal"/>
      <w:lvlText w:val=""/>
      <w:lvlJc w:val="left"/>
    </w:lvl>
    <w:lvl w:ilvl="4" w:tplc="08AE6546">
      <w:numFmt w:val="decimal"/>
      <w:lvlText w:val=""/>
      <w:lvlJc w:val="left"/>
    </w:lvl>
    <w:lvl w:ilvl="5" w:tplc="9F502B88">
      <w:numFmt w:val="decimal"/>
      <w:lvlText w:val=""/>
      <w:lvlJc w:val="left"/>
    </w:lvl>
    <w:lvl w:ilvl="6" w:tplc="68422C78">
      <w:numFmt w:val="decimal"/>
      <w:lvlText w:val=""/>
      <w:lvlJc w:val="left"/>
    </w:lvl>
    <w:lvl w:ilvl="7" w:tplc="3B360056">
      <w:numFmt w:val="decimal"/>
      <w:lvlText w:val=""/>
      <w:lvlJc w:val="left"/>
    </w:lvl>
    <w:lvl w:ilvl="8" w:tplc="2C2046AC">
      <w:numFmt w:val="decimal"/>
      <w:lvlText w:val=""/>
      <w:lvlJc w:val="left"/>
    </w:lvl>
  </w:abstractNum>
  <w:num w:numId="1" w16cid:durableId="1437288233">
    <w:abstractNumId w:val="1"/>
    <w:lvlOverride w:ilvl="0">
      <w:startOverride w:val="1"/>
    </w:lvlOverride>
  </w:num>
  <w:num w:numId="2" w16cid:durableId="1249657418">
    <w:abstractNumId w:val="0"/>
    <w:lvlOverride w:ilvl="0">
      <w:startOverride w:val="1"/>
    </w:lvlOverride>
  </w:num>
  <w:num w:numId="3" w16cid:durableId="579607573">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48AE"/>
    <w:rsid w:val="000D3048"/>
    <w:rsid w:val="00117042"/>
    <w:rsid w:val="00141A63"/>
    <w:rsid w:val="005A15FE"/>
    <w:rsid w:val="007F24BC"/>
    <w:rsid w:val="00D248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FA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Calibri Light" w:hAnsi="Calibri Light" w:cs="Calibri Light"/>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584</Words>
  <Characters>3333</Characters>
  <Application>Microsoft Office Word</Application>
  <DocSecurity>0</DocSecurity>
  <Lines>27</Lines>
  <Paragraphs>7</Paragraphs>
  <ScaleCrop>false</ScaleCrop>
  <Company/>
  <LinksUpToDate>false</LinksUpToDate>
  <CharactersWithSpaces>3910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2026-04-09T09:40:00Z</dcterms:created>
  <dcterms:modified xsi:type="dcterms:W3CDTF">2026-04-14T06:39:00Z</dcterms:modified>
</cp:coreProperties>
</file>